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A2DBE" w14:textId="197C9286" w:rsidR="001E0318" w:rsidRPr="005B7BFA" w:rsidRDefault="001E0318" w:rsidP="00001676">
      <w:pPr>
        <w:spacing w:line="240" w:lineRule="auto"/>
        <w:jc w:val="center"/>
        <w:rPr>
          <w:b/>
        </w:rPr>
      </w:pPr>
      <w:r w:rsidRPr="005B7BFA">
        <w:rPr>
          <w:b/>
        </w:rPr>
        <w:t>UNITED STATES BANKRUPTCY COURT</w:t>
      </w:r>
    </w:p>
    <w:p w14:paraId="47398FC4" w14:textId="77777777" w:rsidR="001E0318" w:rsidRPr="005B7BFA" w:rsidRDefault="001E0318" w:rsidP="00001676">
      <w:pPr>
        <w:spacing w:line="240" w:lineRule="auto"/>
        <w:jc w:val="center"/>
        <w:rPr>
          <w:b/>
        </w:rPr>
      </w:pPr>
      <w:r w:rsidRPr="005B7BFA">
        <w:rPr>
          <w:b/>
        </w:rPr>
        <w:t>DISTRICT OF COLUMBIA</w:t>
      </w:r>
    </w:p>
    <w:p w14:paraId="064D2AF5" w14:textId="77777777" w:rsidR="001E0318" w:rsidRPr="005B7BFA" w:rsidRDefault="001E0318" w:rsidP="00001676">
      <w:pPr>
        <w:spacing w:line="240" w:lineRule="auto"/>
        <w:rPr>
          <w:b/>
        </w:rPr>
      </w:pPr>
    </w:p>
    <w:tbl>
      <w:tblPr>
        <w:tblW w:w="0" w:type="auto"/>
        <w:tblCellMar>
          <w:left w:w="0" w:type="dxa"/>
          <w:right w:w="0" w:type="dxa"/>
        </w:tblCellMar>
        <w:tblLook w:val="04A0" w:firstRow="1" w:lastRow="0" w:firstColumn="1" w:lastColumn="0" w:noHBand="0" w:noVBand="1"/>
      </w:tblPr>
      <w:tblGrid>
        <w:gridCol w:w="811"/>
        <w:gridCol w:w="4580"/>
        <w:gridCol w:w="350"/>
        <w:gridCol w:w="3619"/>
      </w:tblGrid>
      <w:tr w:rsidR="001E0318" w:rsidRPr="005B7BFA" w14:paraId="10432A73" w14:textId="77777777" w:rsidTr="00611BAB">
        <w:tc>
          <w:tcPr>
            <w:tcW w:w="811" w:type="dxa"/>
            <w:hideMark/>
          </w:tcPr>
          <w:p w14:paraId="5975AE94" w14:textId="77777777" w:rsidR="001E0318" w:rsidRPr="005B7BFA" w:rsidRDefault="001E0318" w:rsidP="00001676">
            <w:pPr>
              <w:spacing w:line="240" w:lineRule="auto"/>
              <w:rPr>
                <w:b/>
              </w:rPr>
            </w:pPr>
            <w:r w:rsidRPr="005B7BFA">
              <w:rPr>
                <w:b/>
              </w:rPr>
              <w:t>In re:</w:t>
            </w:r>
          </w:p>
        </w:tc>
        <w:tc>
          <w:tcPr>
            <w:tcW w:w="4580" w:type="dxa"/>
            <w:tcBorders>
              <w:top w:val="nil"/>
              <w:left w:val="nil"/>
              <w:bottom w:val="nil"/>
              <w:right w:val="single" w:sz="4" w:space="0" w:color="auto"/>
            </w:tcBorders>
            <w:vAlign w:val="center"/>
          </w:tcPr>
          <w:p w14:paraId="12B738BD" w14:textId="77777777" w:rsidR="001E0318" w:rsidRPr="005B7BFA" w:rsidRDefault="001E0318" w:rsidP="00001676">
            <w:pPr>
              <w:spacing w:line="240" w:lineRule="auto"/>
              <w:rPr>
                <w:b/>
              </w:rPr>
            </w:pPr>
          </w:p>
        </w:tc>
        <w:tc>
          <w:tcPr>
            <w:tcW w:w="350" w:type="dxa"/>
            <w:tcBorders>
              <w:top w:val="nil"/>
              <w:left w:val="single" w:sz="4" w:space="0" w:color="auto"/>
              <w:bottom w:val="nil"/>
              <w:right w:val="nil"/>
            </w:tcBorders>
          </w:tcPr>
          <w:p w14:paraId="1A085D64" w14:textId="77777777" w:rsidR="001E0318" w:rsidRPr="005B7BFA" w:rsidRDefault="001E0318" w:rsidP="00001676">
            <w:pPr>
              <w:spacing w:line="240" w:lineRule="auto"/>
              <w:rPr>
                <w:b/>
              </w:rPr>
            </w:pPr>
          </w:p>
        </w:tc>
        <w:tc>
          <w:tcPr>
            <w:tcW w:w="3619" w:type="dxa"/>
            <w:vAlign w:val="bottom"/>
            <w:hideMark/>
          </w:tcPr>
          <w:p w14:paraId="4DF377AE" w14:textId="77777777" w:rsidR="001E0318" w:rsidRPr="005B7BFA" w:rsidRDefault="001E0318" w:rsidP="00001676">
            <w:pPr>
              <w:spacing w:line="240" w:lineRule="auto"/>
              <w:rPr>
                <w:b/>
              </w:rPr>
            </w:pPr>
            <w:r w:rsidRPr="005B7BFA">
              <w:rPr>
                <w:b/>
              </w:rPr>
              <w:t>Case No.</w:t>
            </w:r>
            <w:r w:rsidRPr="00E86DCB">
              <w:rPr>
                <w:b/>
                <w:u w:val="single"/>
              </w:rPr>
              <w:t xml:space="preserve">                     </w:t>
            </w:r>
            <w:r w:rsidRPr="005B7BFA">
              <w:rPr>
                <w:b/>
              </w:rPr>
              <w:t>-ELG</w:t>
            </w:r>
          </w:p>
        </w:tc>
      </w:tr>
      <w:tr w:rsidR="001E0318" w:rsidRPr="005B7BFA" w14:paraId="3DD65BF0" w14:textId="77777777" w:rsidTr="00611BAB">
        <w:tc>
          <w:tcPr>
            <w:tcW w:w="811" w:type="dxa"/>
          </w:tcPr>
          <w:p w14:paraId="7BC04841" w14:textId="77777777" w:rsidR="001E0318" w:rsidRPr="005B7BFA" w:rsidRDefault="001E0318" w:rsidP="00001676">
            <w:pPr>
              <w:spacing w:line="240" w:lineRule="auto"/>
              <w:rPr>
                <w:b/>
              </w:rPr>
            </w:pPr>
          </w:p>
        </w:tc>
        <w:tc>
          <w:tcPr>
            <w:tcW w:w="4580" w:type="dxa"/>
            <w:tcBorders>
              <w:top w:val="nil"/>
              <w:left w:val="nil"/>
              <w:bottom w:val="nil"/>
              <w:right w:val="single" w:sz="4" w:space="0" w:color="auto"/>
            </w:tcBorders>
            <w:vAlign w:val="center"/>
          </w:tcPr>
          <w:p w14:paraId="1AA0D496" w14:textId="77777777" w:rsidR="001E0318" w:rsidRPr="005B7BFA" w:rsidRDefault="001E0318" w:rsidP="00001676">
            <w:pPr>
              <w:spacing w:line="240" w:lineRule="auto"/>
              <w:rPr>
                <w:b/>
              </w:rPr>
            </w:pPr>
          </w:p>
        </w:tc>
        <w:tc>
          <w:tcPr>
            <w:tcW w:w="350" w:type="dxa"/>
            <w:tcBorders>
              <w:top w:val="nil"/>
              <w:left w:val="single" w:sz="4" w:space="0" w:color="auto"/>
              <w:bottom w:val="nil"/>
              <w:right w:val="nil"/>
            </w:tcBorders>
          </w:tcPr>
          <w:p w14:paraId="2708326B" w14:textId="77777777" w:rsidR="001E0318" w:rsidRPr="005B7BFA" w:rsidRDefault="001E0318" w:rsidP="00001676">
            <w:pPr>
              <w:spacing w:line="240" w:lineRule="auto"/>
              <w:rPr>
                <w:b/>
              </w:rPr>
            </w:pPr>
          </w:p>
        </w:tc>
        <w:tc>
          <w:tcPr>
            <w:tcW w:w="3619" w:type="dxa"/>
          </w:tcPr>
          <w:p w14:paraId="008307FE" w14:textId="77777777" w:rsidR="001E0318" w:rsidRPr="005B7BFA" w:rsidRDefault="001E0318" w:rsidP="00001676">
            <w:pPr>
              <w:spacing w:line="240" w:lineRule="auto"/>
              <w:rPr>
                <w:b/>
              </w:rPr>
            </w:pPr>
          </w:p>
        </w:tc>
      </w:tr>
      <w:tr w:rsidR="001E0318" w:rsidRPr="005B7BFA" w14:paraId="0404AB30" w14:textId="77777777" w:rsidTr="00611BAB">
        <w:tc>
          <w:tcPr>
            <w:tcW w:w="811" w:type="dxa"/>
          </w:tcPr>
          <w:p w14:paraId="6391D6A9" w14:textId="77777777" w:rsidR="001E0318" w:rsidRPr="005B7BFA" w:rsidRDefault="001E0318" w:rsidP="00001676">
            <w:pPr>
              <w:spacing w:line="240" w:lineRule="auto"/>
              <w:rPr>
                <w:b/>
              </w:rPr>
            </w:pPr>
          </w:p>
        </w:tc>
        <w:tc>
          <w:tcPr>
            <w:tcW w:w="4580" w:type="dxa"/>
            <w:tcBorders>
              <w:top w:val="nil"/>
              <w:left w:val="nil"/>
              <w:bottom w:val="nil"/>
              <w:right w:val="single" w:sz="4" w:space="0" w:color="auto"/>
            </w:tcBorders>
            <w:vAlign w:val="bottom"/>
            <w:hideMark/>
          </w:tcPr>
          <w:p w14:paraId="6CE4F9D8" w14:textId="77777777" w:rsidR="001E0318" w:rsidRPr="005B7BFA" w:rsidRDefault="001E0318" w:rsidP="00001676">
            <w:pPr>
              <w:spacing w:line="240" w:lineRule="auto"/>
              <w:rPr>
                <w:b/>
              </w:rPr>
            </w:pPr>
            <w:r>
              <w:rPr>
                <w:b/>
                <w:u w:val="single"/>
              </w:rPr>
              <w:tab/>
            </w:r>
            <w:r>
              <w:rPr>
                <w:b/>
                <w:u w:val="single"/>
              </w:rPr>
              <w:tab/>
            </w:r>
            <w:r>
              <w:rPr>
                <w:b/>
                <w:u w:val="single"/>
              </w:rPr>
              <w:tab/>
            </w:r>
            <w:r>
              <w:rPr>
                <w:b/>
                <w:u w:val="single"/>
              </w:rPr>
              <w:tab/>
            </w:r>
            <w:r w:rsidRPr="005B7BFA">
              <w:rPr>
                <w:b/>
              </w:rPr>
              <w:t>,</w:t>
            </w:r>
          </w:p>
        </w:tc>
        <w:tc>
          <w:tcPr>
            <w:tcW w:w="350" w:type="dxa"/>
            <w:tcBorders>
              <w:top w:val="nil"/>
              <w:left w:val="single" w:sz="4" w:space="0" w:color="auto"/>
              <w:bottom w:val="nil"/>
              <w:right w:val="nil"/>
            </w:tcBorders>
          </w:tcPr>
          <w:p w14:paraId="2751B541" w14:textId="77777777" w:rsidR="001E0318" w:rsidRPr="005B7BFA" w:rsidRDefault="001E0318" w:rsidP="00001676">
            <w:pPr>
              <w:spacing w:line="240" w:lineRule="auto"/>
              <w:rPr>
                <w:b/>
              </w:rPr>
            </w:pPr>
          </w:p>
        </w:tc>
        <w:tc>
          <w:tcPr>
            <w:tcW w:w="3619" w:type="dxa"/>
            <w:hideMark/>
          </w:tcPr>
          <w:p w14:paraId="04A333BE" w14:textId="4AB66CDC" w:rsidR="001E0318" w:rsidRPr="00C30D68" w:rsidRDefault="001E0318" w:rsidP="00001676">
            <w:pPr>
              <w:spacing w:line="240" w:lineRule="auto"/>
              <w:rPr>
                <w:b/>
                <w:u w:val="single"/>
              </w:rPr>
            </w:pPr>
            <w:r w:rsidRPr="005B7BFA">
              <w:rPr>
                <w:b/>
              </w:rPr>
              <w:t xml:space="preserve">Chapter </w:t>
            </w:r>
            <w:r w:rsidR="00C30D68">
              <w:rPr>
                <w:b/>
                <w:u w:val="single"/>
              </w:rPr>
              <w:t>___</w:t>
            </w:r>
          </w:p>
        </w:tc>
      </w:tr>
      <w:tr w:rsidR="001E0318" w:rsidRPr="005B7BFA" w14:paraId="26311FE4" w14:textId="77777777" w:rsidTr="00611BAB">
        <w:tc>
          <w:tcPr>
            <w:tcW w:w="811" w:type="dxa"/>
          </w:tcPr>
          <w:p w14:paraId="4227F587" w14:textId="77777777" w:rsidR="001E0318" w:rsidRPr="005B7BFA" w:rsidRDefault="001E0318" w:rsidP="00001676">
            <w:pPr>
              <w:spacing w:line="240" w:lineRule="auto"/>
              <w:rPr>
                <w:b/>
              </w:rPr>
            </w:pPr>
          </w:p>
        </w:tc>
        <w:tc>
          <w:tcPr>
            <w:tcW w:w="4580" w:type="dxa"/>
            <w:tcBorders>
              <w:top w:val="nil"/>
              <w:left w:val="nil"/>
              <w:right w:val="single" w:sz="4" w:space="0" w:color="auto"/>
            </w:tcBorders>
          </w:tcPr>
          <w:p w14:paraId="12031283" w14:textId="5E870D0B" w:rsidR="001E0318" w:rsidRPr="005B7BFA" w:rsidRDefault="001E0318" w:rsidP="00001676">
            <w:pPr>
              <w:spacing w:line="240" w:lineRule="auto"/>
              <w:rPr>
                <w:b/>
              </w:rPr>
            </w:pPr>
            <w:r w:rsidRPr="005B7BFA">
              <w:rPr>
                <w:b/>
              </w:rPr>
              <w:tab/>
              <w:t>Debtor</w:t>
            </w:r>
            <w:r w:rsidR="00993E6D">
              <w:rPr>
                <w:b/>
              </w:rPr>
              <w:t>(s)</w:t>
            </w:r>
            <w:r w:rsidRPr="005B7BFA">
              <w:rPr>
                <w:b/>
              </w:rPr>
              <w:t>.</w:t>
            </w:r>
          </w:p>
        </w:tc>
        <w:tc>
          <w:tcPr>
            <w:tcW w:w="350" w:type="dxa"/>
            <w:tcBorders>
              <w:top w:val="nil"/>
              <w:left w:val="single" w:sz="4" w:space="0" w:color="auto"/>
              <w:bottom w:val="nil"/>
              <w:right w:val="nil"/>
            </w:tcBorders>
          </w:tcPr>
          <w:p w14:paraId="1AE9F698" w14:textId="77777777" w:rsidR="001E0318" w:rsidRPr="005B7BFA" w:rsidRDefault="001E0318" w:rsidP="00001676">
            <w:pPr>
              <w:spacing w:line="240" w:lineRule="auto"/>
              <w:rPr>
                <w:b/>
              </w:rPr>
            </w:pPr>
          </w:p>
        </w:tc>
        <w:tc>
          <w:tcPr>
            <w:tcW w:w="3619" w:type="dxa"/>
          </w:tcPr>
          <w:p w14:paraId="1CA5F83E" w14:textId="77777777" w:rsidR="001E0318" w:rsidRPr="005B7BFA" w:rsidRDefault="001E0318" w:rsidP="00001676">
            <w:pPr>
              <w:spacing w:line="240" w:lineRule="auto"/>
              <w:rPr>
                <w:b/>
              </w:rPr>
            </w:pPr>
          </w:p>
        </w:tc>
      </w:tr>
      <w:tr w:rsidR="001E0318" w:rsidRPr="005B7BFA" w14:paraId="0DAFD2A9" w14:textId="77777777" w:rsidTr="00611BAB">
        <w:tc>
          <w:tcPr>
            <w:tcW w:w="811" w:type="dxa"/>
            <w:tcBorders>
              <w:top w:val="nil"/>
              <w:left w:val="nil"/>
              <w:bottom w:val="single" w:sz="4" w:space="0" w:color="auto"/>
              <w:right w:val="nil"/>
            </w:tcBorders>
          </w:tcPr>
          <w:p w14:paraId="45A13E9A" w14:textId="77777777" w:rsidR="001E0318" w:rsidRPr="005B7BFA" w:rsidRDefault="001E0318" w:rsidP="00001676">
            <w:pPr>
              <w:spacing w:line="240" w:lineRule="auto"/>
              <w:rPr>
                <w:b/>
              </w:rPr>
            </w:pPr>
          </w:p>
        </w:tc>
        <w:tc>
          <w:tcPr>
            <w:tcW w:w="4580" w:type="dxa"/>
            <w:tcBorders>
              <w:top w:val="nil"/>
              <w:left w:val="nil"/>
              <w:bottom w:val="single" w:sz="4" w:space="0" w:color="auto"/>
              <w:right w:val="single" w:sz="4" w:space="0" w:color="auto"/>
            </w:tcBorders>
          </w:tcPr>
          <w:p w14:paraId="55EB6C71" w14:textId="77777777" w:rsidR="001E0318" w:rsidRPr="005B7BFA" w:rsidRDefault="001E0318" w:rsidP="00001676">
            <w:pPr>
              <w:spacing w:line="240" w:lineRule="auto"/>
              <w:rPr>
                <w:b/>
              </w:rPr>
            </w:pPr>
          </w:p>
        </w:tc>
        <w:tc>
          <w:tcPr>
            <w:tcW w:w="350" w:type="dxa"/>
            <w:tcBorders>
              <w:top w:val="nil"/>
              <w:left w:val="single" w:sz="4" w:space="0" w:color="auto"/>
              <w:bottom w:val="nil"/>
              <w:right w:val="nil"/>
            </w:tcBorders>
          </w:tcPr>
          <w:p w14:paraId="43AC045E" w14:textId="77777777" w:rsidR="001E0318" w:rsidRPr="005B7BFA" w:rsidRDefault="001E0318" w:rsidP="00001676">
            <w:pPr>
              <w:spacing w:line="240" w:lineRule="auto"/>
              <w:rPr>
                <w:b/>
              </w:rPr>
            </w:pPr>
          </w:p>
        </w:tc>
        <w:tc>
          <w:tcPr>
            <w:tcW w:w="3619" w:type="dxa"/>
          </w:tcPr>
          <w:p w14:paraId="39305168" w14:textId="77777777" w:rsidR="001E0318" w:rsidRPr="005B7BFA" w:rsidRDefault="001E0318" w:rsidP="00001676">
            <w:pPr>
              <w:spacing w:line="240" w:lineRule="auto"/>
              <w:rPr>
                <w:b/>
              </w:rPr>
            </w:pPr>
          </w:p>
        </w:tc>
      </w:tr>
    </w:tbl>
    <w:p w14:paraId="2D3142A3" w14:textId="77777777" w:rsidR="001E0318" w:rsidRPr="005B7BFA" w:rsidRDefault="001E0318" w:rsidP="00001676">
      <w:pPr>
        <w:spacing w:line="240" w:lineRule="auto"/>
      </w:pPr>
    </w:p>
    <w:p w14:paraId="32A1585E" w14:textId="77777777" w:rsidR="001E0318" w:rsidRPr="00CC75A1" w:rsidRDefault="001E0318" w:rsidP="00001676">
      <w:pPr>
        <w:spacing w:line="240" w:lineRule="auto"/>
        <w:jc w:val="center"/>
        <w:rPr>
          <w:rFonts w:cs="Times New Roman"/>
          <w:b/>
          <w:bCs/>
          <w:szCs w:val="24"/>
          <w:u w:val="single"/>
        </w:rPr>
      </w:pPr>
      <w:r w:rsidRPr="00CC75A1">
        <w:rPr>
          <w:rFonts w:cs="Times New Roman"/>
          <w:b/>
          <w:bCs/>
          <w:szCs w:val="24"/>
          <w:u w:val="single"/>
        </w:rPr>
        <w:t>ORDER APPROVING FINAL LOAN MODIFICATION AGREEMENT</w:t>
      </w:r>
    </w:p>
    <w:p w14:paraId="72C7E86F" w14:textId="77777777" w:rsidR="001E0318" w:rsidRPr="001E0318" w:rsidRDefault="001E0318" w:rsidP="00001676">
      <w:pPr>
        <w:spacing w:line="240" w:lineRule="auto"/>
        <w:jc w:val="left"/>
        <w:rPr>
          <w:rFonts w:cs="Times New Roman"/>
          <w:szCs w:val="24"/>
        </w:rPr>
      </w:pPr>
    </w:p>
    <w:p w14:paraId="292A94F8" w14:textId="47FD5D26" w:rsidR="00CC75A1" w:rsidRDefault="001E0318" w:rsidP="00B67832">
      <w:pPr>
        <w:rPr>
          <w:rFonts w:cs="Times New Roman"/>
          <w:szCs w:val="24"/>
        </w:rPr>
      </w:pPr>
      <w:r w:rsidRPr="001E0318">
        <w:rPr>
          <w:rFonts w:cs="Times New Roman"/>
          <w:szCs w:val="24"/>
        </w:rPr>
        <w:tab/>
      </w:r>
      <w:bookmarkStart w:id="0" w:name="_Hlk103778995"/>
      <w:r w:rsidR="00246E9E">
        <w:rPr>
          <w:rFonts w:cs="Times New Roman"/>
          <w:szCs w:val="24"/>
        </w:rPr>
        <w:t>The Court having reviewed</w:t>
      </w:r>
      <w:r w:rsidRPr="001E0318">
        <w:rPr>
          <w:rFonts w:cs="Times New Roman"/>
          <w:szCs w:val="24"/>
        </w:rPr>
        <w:t xml:space="preserve"> </w:t>
      </w:r>
      <w:r w:rsidR="00246E9E">
        <w:rPr>
          <w:rFonts w:cs="Times New Roman"/>
          <w:szCs w:val="24"/>
        </w:rPr>
        <w:t>the</w:t>
      </w:r>
      <w:r w:rsidRPr="001E0318">
        <w:rPr>
          <w:rFonts w:cs="Times New Roman"/>
          <w:szCs w:val="24"/>
        </w:rPr>
        <w:t xml:space="preserve"> Debtor’</w:t>
      </w:r>
      <w:r w:rsidR="008332F5">
        <w:rPr>
          <w:rFonts w:cs="Times New Roman"/>
          <w:szCs w:val="24"/>
        </w:rPr>
        <w:t>s</w:t>
      </w:r>
      <w:r w:rsidRPr="001E0318">
        <w:rPr>
          <w:rFonts w:cs="Times New Roman"/>
          <w:szCs w:val="24"/>
        </w:rPr>
        <w:t xml:space="preserve"> </w:t>
      </w:r>
      <w:bookmarkEnd w:id="0"/>
      <w:r w:rsidRPr="001E0318">
        <w:rPr>
          <w:rFonts w:cs="Times New Roman"/>
          <w:szCs w:val="24"/>
        </w:rPr>
        <w:t>Motion to Approve Final Loan Modification Agreement</w:t>
      </w:r>
      <w:r w:rsidR="00246E9E">
        <w:rPr>
          <w:rStyle w:val="FootnoteReference"/>
          <w:rFonts w:cs="Times New Roman"/>
          <w:szCs w:val="24"/>
        </w:rPr>
        <w:footnoteReference w:id="1"/>
      </w:r>
      <w:r w:rsidRPr="001E0318">
        <w:rPr>
          <w:rFonts w:cs="Times New Roman"/>
          <w:szCs w:val="24"/>
        </w:rPr>
        <w:t xml:space="preserve"> on _____________ </w:t>
      </w:r>
      <w:r w:rsidR="00246E9E">
        <w:rPr>
          <w:rFonts w:cs="Times New Roman"/>
          <w:szCs w:val="24"/>
        </w:rPr>
        <w:t xml:space="preserve">(the “Motion”) </w:t>
      </w:r>
      <w:r w:rsidRPr="001E0318">
        <w:rPr>
          <w:rFonts w:cs="Times New Roman"/>
          <w:szCs w:val="24"/>
        </w:rPr>
        <w:t>(</w:t>
      </w:r>
      <w:r w:rsidR="00246E9E">
        <w:rPr>
          <w:rFonts w:cs="Times New Roman"/>
          <w:szCs w:val="24"/>
        </w:rPr>
        <w:t>ECF No. ___)</w:t>
      </w:r>
      <w:r w:rsidR="00162B49">
        <w:rPr>
          <w:rFonts w:cs="Times New Roman"/>
          <w:szCs w:val="24"/>
        </w:rPr>
        <w:t xml:space="preserve"> and the proposed loan modification agreement attached thereto (the “Agreement”); and</w:t>
      </w:r>
      <w:r w:rsidR="00246E9E">
        <w:rPr>
          <w:rFonts w:cs="Times New Roman"/>
          <w:szCs w:val="24"/>
        </w:rPr>
        <w:t xml:space="preserve"> </w:t>
      </w:r>
      <w:r w:rsidR="00162B49">
        <w:rPr>
          <w:rFonts w:cs="Times New Roman"/>
          <w:szCs w:val="24"/>
        </w:rPr>
        <w:t>i</w:t>
      </w:r>
      <w:r w:rsidR="00246E9E">
        <w:rPr>
          <w:rFonts w:cs="Times New Roman"/>
          <w:szCs w:val="24"/>
        </w:rPr>
        <w:t>t appearing that service of the Motion was proper</w:t>
      </w:r>
      <w:r w:rsidR="00162B49">
        <w:rPr>
          <w:rFonts w:cs="Times New Roman"/>
          <w:szCs w:val="24"/>
        </w:rPr>
        <w:t xml:space="preserve">; </w:t>
      </w:r>
      <w:r w:rsidR="00162B49" w:rsidRPr="00162B49">
        <w:rPr>
          <w:rFonts w:cs="Times New Roman"/>
          <w:szCs w:val="24"/>
        </w:rPr>
        <w:t>and finding that the relief sought therein is in the best interest of the Debtor and the estate, it is hereby</w:t>
      </w:r>
      <w:r w:rsidR="00162B49">
        <w:rPr>
          <w:rFonts w:cs="Times New Roman"/>
          <w:szCs w:val="24"/>
        </w:rPr>
        <w:t xml:space="preserve"> </w:t>
      </w:r>
      <w:r w:rsidR="00162B49" w:rsidRPr="00162B49">
        <w:rPr>
          <w:rFonts w:cs="Times New Roman"/>
          <w:szCs w:val="24"/>
        </w:rPr>
        <w:t>ORDERED:</w:t>
      </w:r>
      <w:r w:rsidR="00246E9E">
        <w:rPr>
          <w:rFonts w:cs="Times New Roman"/>
          <w:szCs w:val="24"/>
        </w:rPr>
        <w:t xml:space="preserve"> </w:t>
      </w:r>
    </w:p>
    <w:p w14:paraId="66A34CD5" w14:textId="075BDB12" w:rsidR="001E0318" w:rsidRDefault="00CC75A1" w:rsidP="00B67832">
      <w:pPr>
        <w:pStyle w:val="ListParagraph"/>
        <w:numPr>
          <w:ilvl w:val="0"/>
          <w:numId w:val="1"/>
        </w:numPr>
        <w:rPr>
          <w:rFonts w:cs="Times New Roman"/>
          <w:szCs w:val="24"/>
        </w:rPr>
      </w:pPr>
      <w:r w:rsidRPr="00CC75A1">
        <w:rPr>
          <w:rFonts w:cs="Times New Roman"/>
          <w:szCs w:val="24"/>
        </w:rPr>
        <w:t>T</w:t>
      </w:r>
      <w:r w:rsidR="001E0318" w:rsidRPr="00CC75A1">
        <w:rPr>
          <w:rFonts w:cs="Times New Roman"/>
          <w:szCs w:val="24"/>
        </w:rPr>
        <w:t>he Debtor’</w:t>
      </w:r>
      <w:r w:rsidR="008332F5">
        <w:rPr>
          <w:rFonts w:cs="Times New Roman"/>
          <w:szCs w:val="24"/>
        </w:rPr>
        <w:t>s</w:t>
      </w:r>
      <w:r w:rsidR="001E0318" w:rsidRPr="00CC75A1">
        <w:rPr>
          <w:rFonts w:cs="Times New Roman"/>
          <w:szCs w:val="24"/>
        </w:rPr>
        <w:t xml:space="preserve"> Motion to Approve Final Loan Modification </w:t>
      </w:r>
      <w:r w:rsidR="00162B49">
        <w:rPr>
          <w:rFonts w:cs="Times New Roman"/>
          <w:szCs w:val="24"/>
        </w:rPr>
        <w:t xml:space="preserve">Agreement </w:t>
      </w:r>
      <w:r w:rsidR="001E0318" w:rsidRPr="00CC75A1">
        <w:rPr>
          <w:rFonts w:cs="Times New Roman"/>
          <w:szCs w:val="24"/>
        </w:rPr>
        <w:t>is GRANTED</w:t>
      </w:r>
      <w:r w:rsidRPr="00CC75A1">
        <w:rPr>
          <w:rFonts w:cs="Times New Roman"/>
          <w:szCs w:val="24"/>
        </w:rPr>
        <w:t>.</w:t>
      </w:r>
    </w:p>
    <w:p w14:paraId="38BE697D" w14:textId="7179D17F" w:rsidR="00162B49" w:rsidRPr="00162B49" w:rsidRDefault="00162B49" w:rsidP="00B67832">
      <w:pPr>
        <w:pStyle w:val="ListParagraph"/>
        <w:numPr>
          <w:ilvl w:val="0"/>
          <w:numId w:val="1"/>
        </w:numPr>
        <w:rPr>
          <w:rFonts w:cs="Times New Roman"/>
          <w:szCs w:val="24"/>
        </w:rPr>
      </w:pPr>
      <w:r>
        <w:t xml:space="preserve">The Debtor </w:t>
      </w:r>
      <w:r w:rsidR="008332F5">
        <w:t>is</w:t>
      </w:r>
      <w:r>
        <w:t xml:space="preserve"> authorized to execute all documents reasonably necessary to complete the transaction contemplated by the Agreement.</w:t>
      </w:r>
    </w:p>
    <w:p w14:paraId="4E3E857C" w14:textId="77777777" w:rsidR="00B67832" w:rsidRDefault="00162B49" w:rsidP="00B67832">
      <w:pPr>
        <w:pStyle w:val="ListParagraph"/>
        <w:numPr>
          <w:ilvl w:val="0"/>
          <w:numId w:val="1"/>
        </w:numPr>
        <w:rPr>
          <w:rFonts w:cs="Times New Roman"/>
          <w:szCs w:val="24"/>
        </w:rPr>
        <w:sectPr w:rsidR="00B67832" w:rsidSect="00B67832">
          <w:headerReference w:type="even" r:id="rId7"/>
          <w:headerReference w:type="default" r:id="rId8"/>
          <w:footerReference w:type="even" r:id="rId9"/>
          <w:footerReference w:type="default" r:id="rId10"/>
          <w:headerReference w:type="first" r:id="rId11"/>
          <w:footerReference w:type="first" r:id="rId12"/>
          <w:pgSz w:w="12240" w:h="15840"/>
          <w:pgMar w:top="4320" w:right="1440" w:bottom="1440" w:left="1440" w:header="720" w:footer="720" w:gutter="0"/>
          <w:cols w:space="720"/>
          <w:docGrid w:linePitch="360"/>
        </w:sectPr>
      </w:pPr>
      <w:r>
        <w:rPr>
          <w:rFonts w:cs="Times New Roman"/>
          <w:szCs w:val="24"/>
        </w:rPr>
        <w:t>The effective date of the Agreement is _______</w:t>
      </w:r>
      <w:r w:rsidR="00D4603F">
        <w:rPr>
          <w:rFonts w:cs="Times New Roman"/>
          <w:szCs w:val="24"/>
        </w:rPr>
        <w:t xml:space="preserve"> (the “Effective Date”)</w:t>
      </w:r>
      <w:r>
        <w:rPr>
          <w:rFonts w:cs="Times New Roman"/>
          <w:szCs w:val="24"/>
        </w:rPr>
        <w:t>.</w:t>
      </w:r>
    </w:p>
    <w:p w14:paraId="3E575E03" w14:textId="1023D099" w:rsidR="00162B49" w:rsidRPr="00D4603F" w:rsidRDefault="00162B49" w:rsidP="00B67832">
      <w:pPr>
        <w:pStyle w:val="ListParagraph"/>
        <w:numPr>
          <w:ilvl w:val="0"/>
          <w:numId w:val="1"/>
        </w:numPr>
        <w:rPr>
          <w:rFonts w:cs="Times New Roman"/>
          <w:szCs w:val="24"/>
        </w:rPr>
      </w:pPr>
      <w:r w:rsidRPr="00D4603F">
        <w:rPr>
          <w:rFonts w:cs="Times New Roman"/>
          <w:szCs w:val="24"/>
        </w:rPr>
        <w:lastRenderedPageBreak/>
        <w:t>The terms of any confirmed plan in this case are not hereby modified, except that the chapter 13 trustee is directed to suspend all payments on any proof of claim for mortgage arrears filed by the Lender related to Mortgage as of the Effective Date. Upon final approval of the Agreement, the chapter 13 trustee shall cease disbursements on the pre-petition arrears claim and the pre-petition arrears claim shall be reduced to the amount paid as of the Effective Date.</w:t>
      </w:r>
    </w:p>
    <w:p w14:paraId="2C1DB097" w14:textId="10A161C0" w:rsidR="001E0318" w:rsidRPr="001E0318" w:rsidRDefault="00CC75A1" w:rsidP="00B67832">
      <w:pPr>
        <w:pStyle w:val="ListParagraph"/>
        <w:numPr>
          <w:ilvl w:val="0"/>
          <w:numId w:val="1"/>
        </w:numPr>
        <w:rPr>
          <w:rFonts w:cs="Times New Roman"/>
          <w:szCs w:val="24"/>
        </w:rPr>
      </w:pPr>
      <w:r>
        <w:rPr>
          <w:rFonts w:cs="Times New Roman"/>
          <w:szCs w:val="24"/>
        </w:rPr>
        <w:t>T</w:t>
      </w:r>
      <w:r w:rsidR="001E0318" w:rsidRPr="001E0318">
        <w:rPr>
          <w:rFonts w:cs="Times New Roman"/>
          <w:szCs w:val="24"/>
        </w:rPr>
        <w:t>he Creditor shall draft all documents required by the Agreement, other than pleadings or plan required to be filed in this case</w:t>
      </w:r>
      <w:r>
        <w:rPr>
          <w:rFonts w:cs="Times New Roman"/>
          <w:szCs w:val="24"/>
        </w:rPr>
        <w:t>.</w:t>
      </w:r>
    </w:p>
    <w:p w14:paraId="16FBFC25" w14:textId="0581B42C" w:rsidR="001E0318" w:rsidRPr="001E0318" w:rsidRDefault="00CC75A1" w:rsidP="00B67832">
      <w:pPr>
        <w:pStyle w:val="ListParagraph"/>
        <w:numPr>
          <w:ilvl w:val="0"/>
          <w:numId w:val="1"/>
        </w:numPr>
        <w:rPr>
          <w:rFonts w:cs="Times New Roman"/>
          <w:szCs w:val="24"/>
        </w:rPr>
      </w:pPr>
      <w:r>
        <w:rPr>
          <w:rFonts w:cs="Times New Roman"/>
          <w:szCs w:val="24"/>
        </w:rPr>
        <w:t>W</w:t>
      </w:r>
      <w:r w:rsidR="001E0318" w:rsidRPr="001E0318">
        <w:rPr>
          <w:rFonts w:cs="Times New Roman"/>
          <w:szCs w:val="24"/>
        </w:rPr>
        <w:t>ithin twenty-eight (28) days after entry of this Order, Debtor shall file, serve</w:t>
      </w:r>
      <w:r>
        <w:rPr>
          <w:rFonts w:cs="Times New Roman"/>
          <w:szCs w:val="24"/>
        </w:rPr>
        <w:t>,</w:t>
      </w:r>
      <w:r w:rsidR="001E0318" w:rsidRPr="001E0318">
        <w:rPr>
          <w:rFonts w:cs="Times New Roman"/>
          <w:szCs w:val="24"/>
        </w:rPr>
        <w:t xml:space="preserve"> and notice for confirmation an Amended Chapter 13 Plan or Modified Chapter 13 Plan, if appropriate</w:t>
      </w:r>
      <w:r>
        <w:rPr>
          <w:rFonts w:cs="Times New Roman"/>
          <w:szCs w:val="24"/>
        </w:rPr>
        <w:t>.</w:t>
      </w:r>
    </w:p>
    <w:p w14:paraId="1B7AF245" w14:textId="77777777" w:rsidR="00B67832" w:rsidRDefault="00B67832" w:rsidP="00B67832">
      <w:pPr>
        <w:jc w:val="center"/>
        <w:rPr>
          <w:rFonts w:cs="Times New Roman"/>
          <w:szCs w:val="24"/>
        </w:rPr>
      </w:pPr>
      <w:r>
        <w:rPr>
          <w:rFonts w:cs="Times New Roman"/>
          <w:szCs w:val="24"/>
        </w:rPr>
        <w:t>**END OF ORDER**</w:t>
      </w:r>
    </w:p>
    <w:p w14:paraId="56AD027A" w14:textId="77777777" w:rsidR="00B67832" w:rsidRDefault="00B67832" w:rsidP="00B67832">
      <w:pPr>
        <w:jc w:val="center"/>
        <w:rPr>
          <w:rFonts w:cs="Times New Roman"/>
          <w:szCs w:val="24"/>
        </w:rPr>
      </w:pPr>
      <w:r w:rsidRPr="00B066E9">
        <w:rPr>
          <w:rFonts w:cs="Times New Roman"/>
          <w:szCs w:val="24"/>
        </w:rPr>
        <w:t>[Signed and dated above.]</w:t>
      </w:r>
    </w:p>
    <w:p w14:paraId="4644F21D" w14:textId="77777777" w:rsidR="00B67832" w:rsidRDefault="00B67832" w:rsidP="00B67832">
      <w:pPr>
        <w:spacing w:line="240" w:lineRule="auto"/>
      </w:pPr>
      <w:r>
        <w:t xml:space="preserve">I/We Ask </w:t>
      </w:r>
      <w:proofErr w:type="gramStart"/>
      <w:r>
        <w:t>For</w:t>
      </w:r>
      <w:proofErr w:type="gramEnd"/>
      <w:r>
        <w:t xml:space="preserve"> This:/Presented By: </w:t>
      </w:r>
    </w:p>
    <w:p w14:paraId="5E091CAC" w14:textId="77777777" w:rsidR="00B67832" w:rsidRPr="009726D4" w:rsidRDefault="00B67832" w:rsidP="00B67832">
      <w:pPr>
        <w:spacing w:line="240" w:lineRule="auto"/>
        <w:rPr>
          <w:u w:val="single"/>
        </w:rPr>
      </w:pPr>
      <w:r>
        <w:t xml:space="preserve">/s/ </w:t>
      </w:r>
      <w:r>
        <w:rPr>
          <w:u w:val="single"/>
        </w:rPr>
        <w:tab/>
      </w:r>
      <w:r>
        <w:rPr>
          <w:u w:val="single"/>
        </w:rPr>
        <w:tab/>
      </w:r>
      <w:r>
        <w:rPr>
          <w:u w:val="single"/>
        </w:rPr>
        <w:tab/>
      </w:r>
      <w:r>
        <w:rPr>
          <w:u w:val="single"/>
        </w:rPr>
        <w:tab/>
      </w:r>
    </w:p>
    <w:p w14:paraId="1E9DE008" w14:textId="77777777" w:rsidR="00B67832" w:rsidRDefault="00B67832" w:rsidP="00B67832">
      <w:pPr>
        <w:spacing w:line="240" w:lineRule="auto"/>
      </w:pPr>
      <w:r>
        <w:t xml:space="preserve">Attorney Name: </w:t>
      </w:r>
    </w:p>
    <w:p w14:paraId="29A85BD0" w14:textId="77777777" w:rsidR="00B67832" w:rsidRDefault="00B67832" w:rsidP="00B67832">
      <w:pPr>
        <w:spacing w:line="240" w:lineRule="auto"/>
      </w:pPr>
      <w:r>
        <w:t xml:space="preserve">Bar Number: </w:t>
      </w:r>
    </w:p>
    <w:p w14:paraId="3AD70A49" w14:textId="77777777" w:rsidR="00B67832" w:rsidRDefault="00B67832" w:rsidP="00B67832">
      <w:pPr>
        <w:spacing w:line="240" w:lineRule="auto"/>
      </w:pPr>
      <w:r>
        <w:t xml:space="preserve">Firm Name: </w:t>
      </w:r>
    </w:p>
    <w:p w14:paraId="66B2768C" w14:textId="77777777" w:rsidR="00B67832" w:rsidRDefault="00B67832" w:rsidP="00B67832">
      <w:pPr>
        <w:spacing w:line="240" w:lineRule="auto"/>
      </w:pPr>
      <w:r>
        <w:t xml:space="preserve">Address: </w:t>
      </w:r>
    </w:p>
    <w:p w14:paraId="677AC581" w14:textId="77777777" w:rsidR="00B67832" w:rsidRDefault="00B67832" w:rsidP="00B67832">
      <w:pPr>
        <w:spacing w:line="240" w:lineRule="auto"/>
      </w:pPr>
      <w:r>
        <w:t xml:space="preserve">Phone Number: </w:t>
      </w:r>
    </w:p>
    <w:p w14:paraId="6BF7CE3C" w14:textId="77777777" w:rsidR="00B67832" w:rsidRDefault="00B67832" w:rsidP="00B67832">
      <w:pPr>
        <w:spacing w:line="240" w:lineRule="auto"/>
      </w:pPr>
      <w:r>
        <w:t xml:space="preserve">Email Address: </w:t>
      </w:r>
    </w:p>
    <w:p w14:paraId="1CAFD4FA" w14:textId="77777777" w:rsidR="00B67832" w:rsidRDefault="00B67832" w:rsidP="00B67832">
      <w:pPr>
        <w:spacing w:line="240" w:lineRule="auto"/>
      </w:pPr>
    </w:p>
    <w:p w14:paraId="208A33FE" w14:textId="77777777" w:rsidR="00B67832" w:rsidRDefault="00B67832" w:rsidP="00B67832">
      <w:pPr>
        <w:spacing w:line="240" w:lineRule="auto"/>
      </w:pPr>
      <w:r>
        <w:t xml:space="preserve">Seen and Agreed: </w:t>
      </w:r>
    </w:p>
    <w:p w14:paraId="70F96173" w14:textId="77777777" w:rsidR="00B67832" w:rsidRPr="009726D4" w:rsidRDefault="00B67832" w:rsidP="00B67832">
      <w:pPr>
        <w:spacing w:line="240" w:lineRule="auto"/>
        <w:rPr>
          <w:u w:val="single"/>
        </w:rPr>
      </w:pPr>
      <w:r>
        <w:t xml:space="preserve">/s/ </w:t>
      </w:r>
      <w:r>
        <w:rPr>
          <w:u w:val="single"/>
        </w:rPr>
        <w:tab/>
      </w:r>
      <w:r>
        <w:rPr>
          <w:u w:val="single"/>
        </w:rPr>
        <w:tab/>
      </w:r>
      <w:r>
        <w:rPr>
          <w:u w:val="single"/>
        </w:rPr>
        <w:tab/>
      </w:r>
      <w:r>
        <w:rPr>
          <w:u w:val="single"/>
        </w:rPr>
        <w:tab/>
      </w:r>
    </w:p>
    <w:p w14:paraId="2A1C723D" w14:textId="77777777" w:rsidR="00B67832" w:rsidRDefault="00B67832" w:rsidP="00B67832">
      <w:pPr>
        <w:spacing w:line="240" w:lineRule="auto"/>
      </w:pPr>
      <w:r>
        <w:t xml:space="preserve">Attorney Name: </w:t>
      </w:r>
    </w:p>
    <w:p w14:paraId="20575292" w14:textId="77777777" w:rsidR="00B67832" w:rsidRDefault="00B67832" w:rsidP="00B67832">
      <w:pPr>
        <w:spacing w:line="240" w:lineRule="auto"/>
      </w:pPr>
      <w:r>
        <w:t xml:space="preserve">Bar Number: </w:t>
      </w:r>
    </w:p>
    <w:p w14:paraId="51077EA9" w14:textId="77777777" w:rsidR="00B67832" w:rsidRDefault="00B67832" w:rsidP="00B67832">
      <w:pPr>
        <w:spacing w:line="240" w:lineRule="auto"/>
      </w:pPr>
      <w:r>
        <w:t xml:space="preserve">Firm Name: </w:t>
      </w:r>
    </w:p>
    <w:p w14:paraId="2792E825" w14:textId="77777777" w:rsidR="00B67832" w:rsidRDefault="00B67832" w:rsidP="00B67832">
      <w:pPr>
        <w:spacing w:line="240" w:lineRule="auto"/>
      </w:pPr>
      <w:r>
        <w:t xml:space="preserve">Address: </w:t>
      </w:r>
    </w:p>
    <w:p w14:paraId="49E0A99C" w14:textId="77777777" w:rsidR="00B67832" w:rsidRDefault="00B67832" w:rsidP="00B67832">
      <w:pPr>
        <w:spacing w:line="240" w:lineRule="auto"/>
      </w:pPr>
      <w:r>
        <w:t xml:space="preserve">Phone Number: </w:t>
      </w:r>
    </w:p>
    <w:p w14:paraId="4AD79B2A" w14:textId="77777777" w:rsidR="00B67832" w:rsidRDefault="00B67832" w:rsidP="00B67832">
      <w:pPr>
        <w:spacing w:line="240" w:lineRule="auto"/>
      </w:pPr>
      <w:r>
        <w:t>Email Address:</w:t>
      </w:r>
    </w:p>
    <w:p w14:paraId="4C687DC3" w14:textId="77777777" w:rsidR="00B67832" w:rsidRDefault="00B67832" w:rsidP="00B67832"/>
    <w:p w14:paraId="61F97A43" w14:textId="42CC829D" w:rsidR="000A0227" w:rsidRDefault="00B67832" w:rsidP="00B67832">
      <w:r>
        <w:t>Copies to: Debtor; Lender; Parties who receive electronic notice.</w:t>
      </w:r>
    </w:p>
    <w:sectPr w:rsidR="000A0227" w:rsidSect="00952A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D28758" w14:textId="77777777" w:rsidR="00246E9E" w:rsidRDefault="00246E9E" w:rsidP="00246E9E">
      <w:pPr>
        <w:spacing w:line="240" w:lineRule="auto"/>
      </w:pPr>
      <w:r>
        <w:separator/>
      </w:r>
    </w:p>
  </w:endnote>
  <w:endnote w:type="continuationSeparator" w:id="0">
    <w:p w14:paraId="1FF3C67C" w14:textId="77777777" w:rsidR="00246E9E" w:rsidRDefault="00246E9E" w:rsidP="00246E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0252922"/>
      <w:docPartObj>
        <w:docPartGallery w:val="Page Numbers (Bottom of Page)"/>
        <w:docPartUnique/>
      </w:docPartObj>
    </w:sdtPr>
    <w:sdtEndPr>
      <w:rPr>
        <w:noProof/>
      </w:rPr>
    </w:sdtEndPr>
    <w:sdtContent>
      <w:p w14:paraId="3C3F72B7" w14:textId="2483BDB3" w:rsidR="00952A7D" w:rsidRDefault="00952A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ED4ABF" w14:textId="77777777" w:rsidR="00952A7D" w:rsidRDefault="00952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1CBCC" w14:textId="77777777" w:rsidR="00952A7D" w:rsidRDefault="00952A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00765" w14:textId="77777777" w:rsidR="00952A7D" w:rsidRDefault="00952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FC216" w14:textId="77777777" w:rsidR="00246E9E" w:rsidRDefault="00246E9E" w:rsidP="00246E9E">
      <w:pPr>
        <w:spacing w:line="240" w:lineRule="auto"/>
      </w:pPr>
      <w:r>
        <w:separator/>
      </w:r>
    </w:p>
  </w:footnote>
  <w:footnote w:type="continuationSeparator" w:id="0">
    <w:p w14:paraId="270D06D1" w14:textId="77777777" w:rsidR="00246E9E" w:rsidRDefault="00246E9E" w:rsidP="00246E9E">
      <w:pPr>
        <w:spacing w:line="240" w:lineRule="auto"/>
      </w:pPr>
      <w:r>
        <w:continuationSeparator/>
      </w:r>
    </w:p>
  </w:footnote>
  <w:footnote w:id="1">
    <w:p w14:paraId="64D677EF" w14:textId="77777777" w:rsidR="00246E9E" w:rsidRDefault="00246E9E" w:rsidP="00246E9E">
      <w:pPr>
        <w:pStyle w:val="FootnoteText"/>
      </w:pPr>
      <w:r>
        <w:rPr>
          <w:rStyle w:val="FootnoteReference"/>
        </w:rPr>
        <w:footnoteRef/>
      </w:r>
      <w:r>
        <w:t xml:space="preserve"> Terms not defined herein shall have the meaning ascribed to them in the Mortgage Modification Program Procedures adopted pursuant to Local Bankruptcy Rule 6004-3.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7D6C7" w14:textId="77777777" w:rsidR="00952A7D" w:rsidRDefault="00952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71212" w14:textId="2B60196C" w:rsidR="00392E80" w:rsidRPr="00952A7D" w:rsidRDefault="00392E80">
    <w:pPr>
      <w:pStyle w:val="Header"/>
      <w:rPr>
        <w:b/>
        <w:bCs/>
      </w:rPr>
    </w:pPr>
    <w:r w:rsidRPr="00952A7D">
      <w:rPr>
        <w:b/>
        <w:bCs/>
      </w:rPr>
      <w:t>Local Official Form MMP-12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5BD10" w14:textId="77777777" w:rsidR="00952A7D" w:rsidRDefault="00952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A629B6"/>
    <w:multiLevelType w:val="hybridMultilevel"/>
    <w:tmpl w:val="5386BFF8"/>
    <w:lvl w:ilvl="0" w:tplc="F8EAE582">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318"/>
    <w:rsid w:val="00001676"/>
    <w:rsid w:val="00162B49"/>
    <w:rsid w:val="001E0318"/>
    <w:rsid w:val="00246E9E"/>
    <w:rsid w:val="002F5E9A"/>
    <w:rsid w:val="00392E80"/>
    <w:rsid w:val="00750C8E"/>
    <w:rsid w:val="008332F5"/>
    <w:rsid w:val="00952A7D"/>
    <w:rsid w:val="00993E6D"/>
    <w:rsid w:val="00B67832"/>
    <w:rsid w:val="00C30D68"/>
    <w:rsid w:val="00CC75A1"/>
    <w:rsid w:val="00D4603F"/>
    <w:rsid w:val="00D6659D"/>
    <w:rsid w:val="00F17688"/>
    <w:rsid w:val="00F35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E1968"/>
  <w15:chartTrackingRefBased/>
  <w15:docId w15:val="{35D27898-6599-4590-A0E9-D4BCF5E4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318"/>
    <w:pPr>
      <w:spacing w:after="0" w:line="48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0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75A1"/>
    <w:pPr>
      <w:ind w:left="720"/>
      <w:contextualSpacing/>
    </w:pPr>
  </w:style>
  <w:style w:type="paragraph" w:styleId="FootnoteText">
    <w:name w:val="footnote text"/>
    <w:basedOn w:val="Normal"/>
    <w:link w:val="FootnoteTextChar"/>
    <w:uiPriority w:val="99"/>
    <w:semiHidden/>
    <w:unhideWhenUsed/>
    <w:rsid w:val="00246E9E"/>
    <w:pPr>
      <w:spacing w:line="240" w:lineRule="auto"/>
    </w:pPr>
    <w:rPr>
      <w:sz w:val="20"/>
      <w:szCs w:val="20"/>
    </w:rPr>
  </w:style>
  <w:style w:type="character" w:customStyle="1" w:styleId="FootnoteTextChar">
    <w:name w:val="Footnote Text Char"/>
    <w:basedOn w:val="DefaultParagraphFont"/>
    <w:link w:val="FootnoteText"/>
    <w:uiPriority w:val="99"/>
    <w:semiHidden/>
    <w:rsid w:val="00246E9E"/>
    <w:rPr>
      <w:rFonts w:ascii="Times New Roman" w:hAnsi="Times New Roman"/>
      <w:sz w:val="20"/>
      <w:szCs w:val="20"/>
    </w:rPr>
  </w:style>
  <w:style w:type="character" w:styleId="FootnoteReference">
    <w:name w:val="footnote reference"/>
    <w:basedOn w:val="DefaultParagraphFont"/>
    <w:uiPriority w:val="99"/>
    <w:semiHidden/>
    <w:unhideWhenUsed/>
    <w:rsid w:val="00246E9E"/>
    <w:rPr>
      <w:vertAlign w:val="superscript"/>
    </w:rPr>
  </w:style>
  <w:style w:type="paragraph" w:styleId="Header">
    <w:name w:val="header"/>
    <w:basedOn w:val="Normal"/>
    <w:link w:val="HeaderChar"/>
    <w:uiPriority w:val="99"/>
    <w:unhideWhenUsed/>
    <w:rsid w:val="00392E80"/>
    <w:pPr>
      <w:tabs>
        <w:tab w:val="center" w:pos="4680"/>
        <w:tab w:val="right" w:pos="9360"/>
      </w:tabs>
      <w:spacing w:line="240" w:lineRule="auto"/>
    </w:pPr>
  </w:style>
  <w:style w:type="character" w:customStyle="1" w:styleId="HeaderChar">
    <w:name w:val="Header Char"/>
    <w:basedOn w:val="DefaultParagraphFont"/>
    <w:link w:val="Header"/>
    <w:uiPriority w:val="99"/>
    <w:rsid w:val="00392E80"/>
    <w:rPr>
      <w:rFonts w:ascii="Times New Roman" w:hAnsi="Times New Roman"/>
      <w:sz w:val="24"/>
    </w:rPr>
  </w:style>
  <w:style w:type="paragraph" w:styleId="Footer">
    <w:name w:val="footer"/>
    <w:basedOn w:val="Normal"/>
    <w:link w:val="FooterChar"/>
    <w:uiPriority w:val="99"/>
    <w:unhideWhenUsed/>
    <w:rsid w:val="00392E80"/>
    <w:pPr>
      <w:tabs>
        <w:tab w:val="center" w:pos="4680"/>
        <w:tab w:val="right" w:pos="9360"/>
      </w:tabs>
      <w:spacing w:line="240" w:lineRule="auto"/>
    </w:pPr>
  </w:style>
  <w:style w:type="character" w:customStyle="1" w:styleId="FooterChar">
    <w:name w:val="Footer Char"/>
    <w:basedOn w:val="DefaultParagraphFont"/>
    <w:link w:val="Footer"/>
    <w:uiPriority w:val="99"/>
    <w:rsid w:val="00392E8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Vogl</dc:creator>
  <cp:keywords/>
  <dc:description/>
  <cp:lastModifiedBy>Elizabeth Gunn</cp:lastModifiedBy>
  <cp:revision>2</cp:revision>
  <dcterms:created xsi:type="dcterms:W3CDTF">2022-10-26T17:59:00Z</dcterms:created>
  <dcterms:modified xsi:type="dcterms:W3CDTF">2022-10-26T17:59:00Z</dcterms:modified>
</cp:coreProperties>
</file>